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94" w:rsidRDefault="007A6876" w:rsidP="009C6394">
      <w:pPr>
        <w:jc w:val="center"/>
        <w:rPr>
          <w:b/>
          <w:sz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5.25pt" filled="t">
            <v:fill color2="black"/>
            <v:imagedata r:id="rId6" o:title="" gain="156038f" blacklevel="-7848f"/>
          </v:shape>
        </w:pict>
      </w:r>
    </w:p>
    <w:p w:rsidR="009C6394" w:rsidRDefault="009C6394" w:rsidP="009C6394">
      <w:pPr>
        <w:jc w:val="center"/>
        <w:rPr>
          <w:b/>
          <w:sz w:val="40"/>
        </w:rPr>
      </w:pPr>
    </w:p>
    <w:p w:rsidR="009C6394" w:rsidRDefault="009C6394" w:rsidP="009C6394">
      <w:pPr>
        <w:jc w:val="center"/>
        <w:rPr>
          <w:b/>
          <w:sz w:val="40"/>
        </w:rPr>
      </w:pPr>
      <w:r>
        <w:rPr>
          <w:b/>
          <w:sz w:val="40"/>
        </w:rPr>
        <w:t>Собрание представителей</w:t>
      </w:r>
    </w:p>
    <w:p w:rsidR="009C6394" w:rsidRDefault="00576A38" w:rsidP="009C6394">
      <w:pPr>
        <w:jc w:val="center"/>
        <w:rPr>
          <w:b/>
          <w:sz w:val="40"/>
        </w:rPr>
      </w:pPr>
      <w:r>
        <w:rPr>
          <w:b/>
          <w:sz w:val="40"/>
        </w:rPr>
        <w:t xml:space="preserve">сельского поселения </w:t>
      </w:r>
      <w:proofErr w:type="gramStart"/>
      <w:r w:rsidR="00374573">
        <w:rPr>
          <w:b/>
          <w:sz w:val="40"/>
        </w:rPr>
        <w:t>Майское</w:t>
      </w:r>
      <w:proofErr w:type="gramEnd"/>
    </w:p>
    <w:p w:rsidR="009C6394" w:rsidRDefault="009C6394" w:rsidP="009C6394">
      <w:pPr>
        <w:jc w:val="center"/>
        <w:rPr>
          <w:b/>
          <w:sz w:val="40"/>
        </w:rPr>
      </w:pPr>
      <w:r>
        <w:rPr>
          <w:b/>
          <w:sz w:val="40"/>
        </w:rPr>
        <w:t xml:space="preserve">муниципального района </w:t>
      </w:r>
      <w:proofErr w:type="spellStart"/>
      <w:r>
        <w:rPr>
          <w:b/>
          <w:sz w:val="40"/>
        </w:rPr>
        <w:t>Пестравский</w:t>
      </w:r>
      <w:proofErr w:type="spellEnd"/>
    </w:p>
    <w:p w:rsidR="009C6394" w:rsidRDefault="009C6394" w:rsidP="009C6394">
      <w:pPr>
        <w:jc w:val="center"/>
        <w:rPr>
          <w:b/>
          <w:sz w:val="40"/>
        </w:rPr>
      </w:pPr>
      <w:r>
        <w:rPr>
          <w:b/>
          <w:sz w:val="40"/>
        </w:rPr>
        <w:t>Самарской области</w:t>
      </w:r>
    </w:p>
    <w:p w:rsidR="009C6394" w:rsidRDefault="009C6394" w:rsidP="009C6394">
      <w:pPr>
        <w:jc w:val="center"/>
        <w:rPr>
          <w:b/>
          <w:sz w:val="40"/>
        </w:rPr>
      </w:pPr>
    </w:p>
    <w:p w:rsidR="009C6394" w:rsidRDefault="009C6394" w:rsidP="009C6394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9C6394" w:rsidRDefault="009C6394" w:rsidP="009C6394">
      <w:pPr>
        <w:jc w:val="center"/>
        <w:rPr>
          <w:b/>
          <w:sz w:val="40"/>
        </w:rPr>
      </w:pPr>
    </w:p>
    <w:p w:rsidR="009C6394" w:rsidRDefault="00374573" w:rsidP="009C6394">
      <w:pPr>
        <w:rPr>
          <w:sz w:val="28"/>
        </w:rPr>
      </w:pPr>
      <w:r>
        <w:rPr>
          <w:sz w:val="28"/>
        </w:rPr>
        <w:t>о</w:t>
      </w:r>
      <w:r w:rsidR="009C6394">
        <w:rPr>
          <w:sz w:val="28"/>
        </w:rPr>
        <w:t>т</w:t>
      </w:r>
      <w:r>
        <w:rPr>
          <w:sz w:val="28"/>
        </w:rPr>
        <w:t xml:space="preserve">  </w:t>
      </w:r>
      <w:r w:rsidR="00857CA4" w:rsidRPr="00857CA4">
        <w:rPr>
          <w:b/>
          <w:sz w:val="28"/>
          <w:u w:val="single"/>
        </w:rPr>
        <w:t>29.12.2018г</w:t>
      </w:r>
      <w:r w:rsidR="009C6394">
        <w:rPr>
          <w:sz w:val="28"/>
        </w:rPr>
        <w:t xml:space="preserve">                                           </w:t>
      </w:r>
      <w:r w:rsidR="00297247">
        <w:rPr>
          <w:sz w:val="28"/>
        </w:rPr>
        <w:t xml:space="preserve">                                                    </w:t>
      </w:r>
      <w:r w:rsidR="009C6394">
        <w:rPr>
          <w:sz w:val="28"/>
        </w:rPr>
        <w:t xml:space="preserve">  №</w:t>
      </w:r>
      <w:r>
        <w:rPr>
          <w:sz w:val="28"/>
        </w:rPr>
        <w:t xml:space="preserve"> </w:t>
      </w:r>
      <w:r w:rsidRPr="00374573">
        <w:rPr>
          <w:b/>
          <w:sz w:val="28"/>
          <w:u w:val="single"/>
        </w:rPr>
        <w:t>21</w:t>
      </w:r>
      <w:r w:rsidR="009C6394">
        <w:rPr>
          <w:sz w:val="28"/>
        </w:rPr>
        <w:t xml:space="preserve">  </w:t>
      </w:r>
    </w:p>
    <w:p w:rsidR="009C6394" w:rsidRDefault="009C6394" w:rsidP="009C6394">
      <w:pPr>
        <w:jc w:val="both"/>
        <w:rPr>
          <w:sz w:val="28"/>
        </w:rPr>
      </w:pPr>
    </w:p>
    <w:p w:rsidR="009C6394" w:rsidRDefault="009C6394" w:rsidP="009C6394">
      <w:pPr>
        <w:jc w:val="center"/>
      </w:pPr>
    </w:p>
    <w:p w:rsidR="006B739C" w:rsidRDefault="006B7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B739C" w:rsidRPr="009C6394" w:rsidRDefault="006B739C" w:rsidP="009C6394">
      <w:pPr>
        <w:jc w:val="center"/>
        <w:rPr>
          <w:b/>
          <w:sz w:val="28"/>
          <w:szCs w:val="28"/>
        </w:rPr>
      </w:pPr>
      <w:proofErr w:type="gramStart"/>
      <w:r w:rsidRPr="009C6394">
        <w:rPr>
          <w:b/>
          <w:sz w:val="28"/>
          <w:szCs w:val="28"/>
        </w:rPr>
        <w:t>О</w:t>
      </w:r>
      <w:r w:rsidR="00EA0191">
        <w:rPr>
          <w:b/>
          <w:sz w:val="28"/>
          <w:szCs w:val="28"/>
        </w:rPr>
        <w:t xml:space="preserve">б утверждении </w:t>
      </w:r>
      <w:r w:rsidR="00EA0191">
        <w:rPr>
          <w:rStyle w:val="a5"/>
          <w:b/>
          <w:color w:val="auto"/>
          <w:sz w:val="28"/>
          <w:szCs w:val="28"/>
          <w:u w:val="none"/>
        </w:rPr>
        <w:t xml:space="preserve">Положения </w:t>
      </w:r>
      <w:r w:rsidR="009C6394" w:rsidRPr="009C6394">
        <w:rPr>
          <w:b/>
          <w:sz w:val="28"/>
          <w:szCs w:val="28"/>
        </w:rPr>
        <w:t>"Об оплате труда служащих, занимающих должности, не отнесенные к должностям муниципальной службы, и осуществляющих обеспечение деятельности органов местного самоуправлен</w:t>
      </w:r>
      <w:r w:rsidR="00576A38">
        <w:rPr>
          <w:b/>
          <w:sz w:val="28"/>
          <w:szCs w:val="28"/>
        </w:rPr>
        <w:t xml:space="preserve">ия сельского поселения </w:t>
      </w:r>
      <w:r w:rsidR="00374573">
        <w:rPr>
          <w:b/>
          <w:sz w:val="28"/>
          <w:szCs w:val="28"/>
        </w:rPr>
        <w:t>Майское</w:t>
      </w:r>
      <w:r w:rsidR="009C6394" w:rsidRPr="009C6394">
        <w:rPr>
          <w:b/>
          <w:sz w:val="28"/>
          <w:szCs w:val="28"/>
        </w:rPr>
        <w:t xml:space="preserve"> муниципального района </w:t>
      </w:r>
      <w:proofErr w:type="spellStart"/>
      <w:r w:rsidR="009C6394" w:rsidRPr="009C6394">
        <w:rPr>
          <w:b/>
          <w:sz w:val="28"/>
          <w:szCs w:val="28"/>
        </w:rPr>
        <w:t>Пестравский</w:t>
      </w:r>
      <w:proofErr w:type="spellEnd"/>
      <w:r w:rsidR="009C6394" w:rsidRPr="009C6394">
        <w:rPr>
          <w:b/>
          <w:sz w:val="28"/>
          <w:szCs w:val="28"/>
        </w:rPr>
        <w:t xml:space="preserve"> при выполнении полномочий по осуществлению первичного воинского учета на территориях, где отсутствуют военные комиссариаты"</w:t>
      </w:r>
      <w:r w:rsidR="00F81FB0">
        <w:rPr>
          <w:b/>
          <w:sz w:val="28"/>
          <w:szCs w:val="28"/>
        </w:rPr>
        <w:t>.</w:t>
      </w:r>
      <w:proofErr w:type="gramEnd"/>
    </w:p>
    <w:p w:rsidR="006B739C" w:rsidRDefault="006B739C">
      <w:pPr>
        <w:jc w:val="both"/>
        <w:rPr>
          <w:sz w:val="28"/>
          <w:szCs w:val="28"/>
        </w:rPr>
      </w:pPr>
    </w:p>
    <w:p w:rsidR="006B739C" w:rsidRDefault="00F81FB0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F81FB0">
        <w:rPr>
          <w:color w:val="000000"/>
          <w:sz w:val="28"/>
          <w:szCs w:val="28"/>
          <w:shd w:val="clear" w:color="auto" w:fill="FFFFFF"/>
        </w:rPr>
        <w:t>Руководствуясь Федеральным законом от 25 декабря 2018 г. № 481-ФЗ "О внесении изменения в статью 1 Федерального закона "О минимальном размере оплаты труда",</w:t>
      </w:r>
      <w:r w:rsidRPr="00F81FB0">
        <w:rPr>
          <w:color w:val="000000"/>
          <w:sz w:val="28"/>
          <w:szCs w:val="28"/>
        </w:rPr>
        <w:t xml:space="preserve"> в</w:t>
      </w:r>
      <w:r w:rsidR="006B739C" w:rsidRPr="00F81FB0">
        <w:rPr>
          <w:sz w:val="28"/>
          <w:szCs w:val="28"/>
        </w:rPr>
        <w:t xml:space="preserve"> соответствии</w:t>
      </w:r>
      <w:r w:rsidR="006B739C">
        <w:rPr>
          <w:sz w:val="28"/>
          <w:szCs w:val="28"/>
        </w:rPr>
        <w:t xml:space="preserve"> со </w:t>
      </w:r>
      <w:hyperlink r:id="rId7" w:history="1">
        <w:r w:rsidR="006B739C" w:rsidRPr="00464D20">
          <w:rPr>
            <w:rStyle w:val="a5"/>
            <w:color w:val="auto"/>
            <w:sz w:val="28"/>
            <w:szCs w:val="28"/>
            <w:u w:val="none"/>
          </w:rPr>
          <w:t>статьями 116</w:t>
        </w:r>
      </w:hyperlink>
      <w:r w:rsidR="006B739C" w:rsidRPr="00464D20">
        <w:rPr>
          <w:sz w:val="28"/>
          <w:szCs w:val="28"/>
        </w:rPr>
        <w:t xml:space="preserve">, </w:t>
      </w:r>
      <w:hyperlink r:id="rId8" w:history="1">
        <w:r w:rsidR="006B739C" w:rsidRPr="00464D20">
          <w:rPr>
            <w:rStyle w:val="a5"/>
            <w:color w:val="auto"/>
            <w:sz w:val="28"/>
            <w:szCs w:val="28"/>
            <w:u w:val="none"/>
          </w:rPr>
          <w:t>135</w:t>
        </w:r>
      </w:hyperlink>
      <w:r w:rsidR="006B739C" w:rsidRPr="00464D20">
        <w:rPr>
          <w:sz w:val="28"/>
          <w:szCs w:val="28"/>
        </w:rPr>
        <w:t xml:space="preserve">, </w:t>
      </w:r>
      <w:hyperlink r:id="rId9" w:history="1">
        <w:r w:rsidR="006B739C" w:rsidRPr="00464D20">
          <w:rPr>
            <w:rStyle w:val="a5"/>
            <w:color w:val="auto"/>
            <w:sz w:val="28"/>
            <w:szCs w:val="28"/>
            <w:u w:val="none"/>
          </w:rPr>
          <w:t>144</w:t>
        </w:r>
      </w:hyperlink>
      <w:r w:rsidR="006B739C">
        <w:rPr>
          <w:sz w:val="28"/>
          <w:szCs w:val="28"/>
        </w:rPr>
        <w:t xml:space="preserve"> Трудового кодекса РФ, а также </w:t>
      </w:r>
      <w:r w:rsidR="00464D20">
        <w:rPr>
          <w:sz w:val="28"/>
          <w:szCs w:val="28"/>
        </w:rPr>
        <w:t>Ф</w:t>
      </w:r>
      <w:r w:rsidR="006B739C">
        <w:rPr>
          <w:sz w:val="28"/>
          <w:szCs w:val="28"/>
        </w:rPr>
        <w:t>едерального закона от 28.03.1998 № 53-ФЗ «О воинской обязанности и военной службе», статьей 8, пунктом 2, в целях обеспечения социальных гарантий, создания единой правовой базы формирования оплаты</w:t>
      </w:r>
      <w:proofErr w:type="gramEnd"/>
      <w:r w:rsidR="006B739C">
        <w:rPr>
          <w:sz w:val="28"/>
          <w:szCs w:val="28"/>
        </w:rPr>
        <w:t xml:space="preserve"> </w:t>
      </w:r>
      <w:proofErr w:type="gramStart"/>
      <w:r w:rsidR="006B739C">
        <w:rPr>
          <w:sz w:val="28"/>
          <w:szCs w:val="28"/>
        </w:rPr>
        <w:t>труда и материального стимулирования, его единообразного применения для  служащих, занимающих должности, не отнесенные к должностям муниципальной службы, и осуществляющих обеспечение деятельности органов местного самоуправлен</w:t>
      </w:r>
      <w:r w:rsidR="00576A38">
        <w:rPr>
          <w:sz w:val="28"/>
          <w:szCs w:val="28"/>
        </w:rPr>
        <w:t xml:space="preserve">ия сельского поселения </w:t>
      </w:r>
      <w:r w:rsidR="00374573">
        <w:rPr>
          <w:sz w:val="28"/>
          <w:szCs w:val="28"/>
        </w:rPr>
        <w:t>Майское</w:t>
      </w:r>
      <w:r w:rsidR="006B739C">
        <w:rPr>
          <w:sz w:val="28"/>
          <w:szCs w:val="28"/>
        </w:rPr>
        <w:t xml:space="preserve"> муниципального района </w:t>
      </w:r>
      <w:proofErr w:type="spellStart"/>
      <w:r w:rsidR="006B739C">
        <w:rPr>
          <w:sz w:val="28"/>
          <w:szCs w:val="28"/>
        </w:rPr>
        <w:t>Пестравский</w:t>
      </w:r>
      <w:proofErr w:type="spellEnd"/>
      <w:r w:rsidR="006B739C">
        <w:rPr>
          <w:sz w:val="28"/>
          <w:szCs w:val="28"/>
        </w:rPr>
        <w:t xml:space="preserve"> при выполнении полномочий по осуществлению первичного воинского учета на территориях, где отсутствуют военные комиссариаты</w:t>
      </w:r>
      <w:r w:rsidR="009C6394">
        <w:rPr>
          <w:sz w:val="28"/>
          <w:szCs w:val="28"/>
        </w:rPr>
        <w:t>, Собрание представител</w:t>
      </w:r>
      <w:r w:rsidR="00576A38">
        <w:rPr>
          <w:sz w:val="28"/>
          <w:szCs w:val="28"/>
        </w:rPr>
        <w:t xml:space="preserve">ей сельского поселения </w:t>
      </w:r>
      <w:r w:rsidR="00374573">
        <w:rPr>
          <w:sz w:val="28"/>
          <w:szCs w:val="28"/>
        </w:rPr>
        <w:t>Майское</w:t>
      </w:r>
      <w:proofErr w:type="gramEnd"/>
      <w:r w:rsidR="009C6394">
        <w:rPr>
          <w:sz w:val="28"/>
          <w:szCs w:val="28"/>
        </w:rPr>
        <w:t xml:space="preserve"> муниципального района </w:t>
      </w:r>
      <w:proofErr w:type="spellStart"/>
      <w:r w:rsidR="009C6394">
        <w:rPr>
          <w:sz w:val="28"/>
          <w:szCs w:val="28"/>
        </w:rPr>
        <w:t>Пестравский</w:t>
      </w:r>
      <w:proofErr w:type="spellEnd"/>
      <w:r w:rsidR="009C6394">
        <w:rPr>
          <w:sz w:val="28"/>
          <w:szCs w:val="28"/>
        </w:rPr>
        <w:t xml:space="preserve"> Самарской области</w:t>
      </w:r>
      <w:r w:rsidR="009C6394" w:rsidRPr="00576A38">
        <w:rPr>
          <w:sz w:val="28"/>
          <w:szCs w:val="28"/>
        </w:rPr>
        <w:t>,</w:t>
      </w:r>
      <w:r w:rsidR="009C6394" w:rsidRPr="00576A38">
        <w:rPr>
          <w:b/>
          <w:sz w:val="28"/>
          <w:szCs w:val="28"/>
        </w:rPr>
        <w:t xml:space="preserve"> РЕШИЛО</w:t>
      </w:r>
      <w:r w:rsidR="009C6394">
        <w:rPr>
          <w:sz w:val="28"/>
          <w:szCs w:val="28"/>
        </w:rPr>
        <w:t>:</w:t>
      </w:r>
    </w:p>
    <w:p w:rsidR="00EA0191" w:rsidRDefault="00EA0191" w:rsidP="00EA0191">
      <w:pPr>
        <w:autoSpaceDE w:val="0"/>
        <w:jc w:val="both"/>
        <w:rPr>
          <w:sz w:val="28"/>
          <w:szCs w:val="28"/>
        </w:rPr>
      </w:pPr>
    </w:p>
    <w:p w:rsidR="00EA0191" w:rsidRDefault="00EA0191" w:rsidP="00EA019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Положение "Об оплате труда служащих, занимающих должности, не отнесенные к должностям муниципальной службы, и осуществляющих обеспечение деятельности органов местного самоуправлен</w:t>
      </w:r>
      <w:r w:rsidR="00576A38">
        <w:rPr>
          <w:sz w:val="28"/>
          <w:szCs w:val="28"/>
        </w:rPr>
        <w:t xml:space="preserve">ия сельского поселения </w:t>
      </w:r>
      <w:r w:rsidR="00374573">
        <w:rPr>
          <w:sz w:val="28"/>
          <w:szCs w:val="28"/>
        </w:rPr>
        <w:t>Майское</w:t>
      </w:r>
      <w:r w:rsidR="00576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при выполнении полномочий по осуществлению первичного воинского учета на территориях, где отсутствуют военные комиссариаты", согласно Приложению.</w:t>
      </w:r>
      <w:proofErr w:type="gramEnd"/>
    </w:p>
    <w:p w:rsidR="006B739C" w:rsidRDefault="00C627DF" w:rsidP="00EA019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B739C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="006B739C">
        <w:rPr>
          <w:sz w:val="28"/>
          <w:szCs w:val="28"/>
        </w:rPr>
        <w:t xml:space="preserve"> вступает в силу с 01.01.201</w:t>
      </w:r>
      <w:r>
        <w:rPr>
          <w:sz w:val="28"/>
          <w:szCs w:val="28"/>
        </w:rPr>
        <w:t>9</w:t>
      </w:r>
      <w:r w:rsidR="006B739C">
        <w:rPr>
          <w:sz w:val="28"/>
          <w:szCs w:val="28"/>
        </w:rPr>
        <w:t xml:space="preserve"> г</w:t>
      </w:r>
      <w:r>
        <w:rPr>
          <w:sz w:val="28"/>
          <w:szCs w:val="28"/>
        </w:rPr>
        <w:t>ода.</w:t>
      </w:r>
    </w:p>
    <w:p w:rsidR="006B739C" w:rsidRDefault="00C627DF" w:rsidP="00EA0191">
      <w:pPr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B739C">
        <w:rPr>
          <w:sz w:val="28"/>
          <w:szCs w:val="28"/>
        </w:rPr>
        <w:t xml:space="preserve">. </w:t>
      </w:r>
      <w:r w:rsidR="006B739C">
        <w:rPr>
          <w:color w:val="000000"/>
          <w:sz w:val="28"/>
          <w:szCs w:val="28"/>
        </w:rPr>
        <w:t xml:space="preserve">Контроль за исполнением настоящего </w:t>
      </w:r>
      <w:r>
        <w:rPr>
          <w:color w:val="000000"/>
          <w:sz w:val="28"/>
          <w:szCs w:val="28"/>
        </w:rPr>
        <w:t>Решения, возложить на Главу администрац</w:t>
      </w:r>
      <w:r w:rsidR="00576A38">
        <w:rPr>
          <w:color w:val="000000"/>
          <w:sz w:val="28"/>
          <w:szCs w:val="28"/>
        </w:rPr>
        <w:t xml:space="preserve">ии сельского поселения </w:t>
      </w:r>
      <w:proofErr w:type="gramStart"/>
      <w:r w:rsidR="00374573">
        <w:rPr>
          <w:color w:val="000000"/>
          <w:sz w:val="28"/>
          <w:szCs w:val="28"/>
        </w:rPr>
        <w:t>Майское</w:t>
      </w:r>
      <w:proofErr w:type="gram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 w:rsidR="00374573">
        <w:rPr>
          <w:color w:val="000000"/>
          <w:sz w:val="28"/>
          <w:szCs w:val="28"/>
        </w:rPr>
        <w:t xml:space="preserve"> Самарской области  </w:t>
      </w:r>
      <w:proofErr w:type="spellStart"/>
      <w:r w:rsidR="00374573">
        <w:rPr>
          <w:color w:val="000000"/>
          <w:sz w:val="28"/>
          <w:szCs w:val="28"/>
        </w:rPr>
        <w:t>Ланкина</w:t>
      </w:r>
      <w:proofErr w:type="spellEnd"/>
      <w:r w:rsidR="00374573">
        <w:rPr>
          <w:color w:val="000000"/>
          <w:sz w:val="28"/>
          <w:szCs w:val="28"/>
        </w:rPr>
        <w:t xml:space="preserve"> П.В</w:t>
      </w:r>
      <w:r w:rsidR="006B739C">
        <w:rPr>
          <w:color w:val="000000"/>
          <w:sz w:val="28"/>
          <w:szCs w:val="28"/>
        </w:rPr>
        <w:t>.</w:t>
      </w:r>
    </w:p>
    <w:p w:rsidR="00374573" w:rsidRDefault="00374573" w:rsidP="00EA0191">
      <w:pPr>
        <w:autoSpaceDE w:val="0"/>
        <w:jc w:val="both"/>
        <w:rPr>
          <w:color w:val="000000"/>
          <w:sz w:val="28"/>
          <w:szCs w:val="28"/>
        </w:rPr>
      </w:pPr>
    </w:p>
    <w:p w:rsidR="00374573" w:rsidRDefault="00374573" w:rsidP="00EA0191">
      <w:pPr>
        <w:autoSpaceDE w:val="0"/>
        <w:jc w:val="both"/>
        <w:rPr>
          <w:color w:val="000000"/>
          <w:sz w:val="28"/>
          <w:szCs w:val="28"/>
        </w:rPr>
      </w:pPr>
    </w:p>
    <w:p w:rsidR="00374573" w:rsidRDefault="00374573" w:rsidP="00EA0191">
      <w:pPr>
        <w:autoSpaceDE w:val="0"/>
        <w:jc w:val="both"/>
        <w:rPr>
          <w:color w:val="000000"/>
          <w:sz w:val="28"/>
          <w:szCs w:val="28"/>
        </w:rPr>
      </w:pPr>
    </w:p>
    <w:p w:rsidR="00374573" w:rsidRDefault="00374573" w:rsidP="00EA0191">
      <w:pPr>
        <w:autoSpaceDE w:val="0"/>
        <w:jc w:val="both"/>
        <w:rPr>
          <w:color w:val="000000"/>
          <w:sz w:val="28"/>
          <w:szCs w:val="28"/>
        </w:rPr>
      </w:pPr>
    </w:p>
    <w:p w:rsidR="006B739C" w:rsidRDefault="006B739C">
      <w:pPr>
        <w:autoSpaceDE w:val="0"/>
        <w:jc w:val="right"/>
        <w:rPr>
          <w:sz w:val="28"/>
          <w:szCs w:val="28"/>
        </w:rPr>
      </w:pPr>
    </w:p>
    <w:p w:rsidR="00374573" w:rsidRDefault="00374573" w:rsidP="0037457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</w:p>
    <w:p w:rsidR="00374573" w:rsidRDefault="00374573" w:rsidP="0037457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</w:p>
    <w:p w:rsidR="00374573" w:rsidRDefault="00374573" w:rsidP="00374573">
      <w:pPr>
        <w:autoSpaceDE w:val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П.В.Ланкин</w:t>
      </w:r>
      <w:proofErr w:type="spellEnd"/>
    </w:p>
    <w:p w:rsidR="006B739C" w:rsidRDefault="006B739C">
      <w:pPr>
        <w:autoSpaceDE w:val="0"/>
        <w:jc w:val="right"/>
        <w:rPr>
          <w:sz w:val="28"/>
          <w:szCs w:val="28"/>
        </w:rPr>
      </w:pPr>
    </w:p>
    <w:p w:rsidR="00C87C01" w:rsidRDefault="00C87C01">
      <w:pPr>
        <w:autoSpaceDE w:val="0"/>
        <w:jc w:val="right"/>
        <w:rPr>
          <w:sz w:val="28"/>
          <w:szCs w:val="28"/>
        </w:rPr>
      </w:pPr>
    </w:p>
    <w:p w:rsidR="00C627DF" w:rsidRDefault="00C627DF">
      <w:pPr>
        <w:autoSpaceDE w:val="0"/>
        <w:jc w:val="right"/>
        <w:rPr>
          <w:sz w:val="28"/>
          <w:szCs w:val="28"/>
        </w:rPr>
      </w:pPr>
    </w:p>
    <w:p w:rsidR="00C627DF" w:rsidRDefault="00857CA4" w:rsidP="00857CA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 сельского</w:t>
      </w:r>
    </w:p>
    <w:p w:rsidR="00857CA4" w:rsidRDefault="00576A38" w:rsidP="00857CA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proofErr w:type="gramStart"/>
      <w:r w:rsidR="00374573">
        <w:rPr>
          <w:sz w:val="28"/>
          <w:szCs w:val="28"/>
        </w:rPr>
        <w:t>Майское</w:t>
      </w:r>
      <w:proofErr w:type="gramEnd"/>
      <w:r w:rsidR="00857CA4">
        <w:rPr>
          <w:sz w:val="28"/>
          <w:szCs w:val="28"/>
        </w:rPr>
        <w:t xml:space="preserve"> муниципального</w:t>
      </w:r>
    </w:p>
    <w:p w:rsidR="00857CA4" w:rsidRDefault="00857CA4" w:rsidP="00857CA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 области                         </w:t>
      </w:r>
      <w:r w:rsidR="00374573">
        <w:rPr>
          <w:sz w:val="28"/>
          <w:szCs w:val="28"/>
        </w:rPr>
        <w:t xml:space="preserve">        Е.В.Федорова</w:t>
      </w:r>
    </w:p>
    <w:p w:rsidR="00857CA4" w:rsidRDefault="00857CA4" w:rsidP="00C627DF">
      <w:pPr>
        <w:autoSpaceDE w:val="0"/>
        <w:rPr>
          <w:sz w:val="28"/>
          <w:szCs w:val="28"/>
        </w:rPr>
      </w:pPr>
    </w:p>
    <w:p w:rsidR="00857CA4" w:rsidRDefault="00857CA4" w:rsidP="00C627DF">
      <w:pPr>
        <w:autoSpaceDE w:val="0"/>
        <w:rPr>
          <w:sz w:val="28"/>
          <w:szCs w:val="28"/>
        </w:rPr>
      </w:pPr>
    </w:p>
    <w:p w:rsidR="00857CA4" w:rsidRDefault="00857CA4" w:rsidP="00C627DF">
      <w:pPr>
        <w:autoSpaceDE w:val="0"/>
        <w:rPr>
          <w:sz w:val="28"/>
          <w:szCs w:val="28"/>
        </w:rPr>
      </w:pPr>
    </w:p>
    <w:p w:rsidR="00857CA4" w:rsidRDefault="00857CA4" w:rsidP="00C627DF">
      <w:pPr>
        <w:autoSpaceDE w:val="0"/>
        <w:rPr>
          <w:sz w:val="28"/>
          <w:szCs w:val="28"/>
        </w:rPr>
      </w:pPr>
    </w:p>
    <w:p w:rsidR="006B739C" w:rsidRDefault="006B739C">
      <w:pPr>
        <w:ind w:firstLine="720"/>
        <w:jc w:val="both"/>
        <w:rPr>
          <w:sz w:val="28"/>
          <w:szCs w:val="28"/>
        </w:rPr>
      </w:pPr>
    </w:p>
    <w:p w:rsidR="00EA0191" w:rsidRDefault="00EA0191">
      <w:pPr>
        <w:ind w:firstLine="720"/>
        <w:jc w:val="both"/>
        <w:rPr>
          <w:sz w:val="28"/>
          <w:szCs w:val="28"/>
        </w:rPr>
      </w:pPr>
    </w:p>
    <w:p w:rsidR="00EA0191" w:rsidRDefault="00EA0191">
      <w:pPr>
        <w:ind w:firstLine="720"/>
        <w:jc w:val="both"/>
        <w:rPr>
          <w:sz w:val="28"/>
          <w:szCs w:val="28"/>
        </w:rPr>
      </w:pPr>
    </w:p>
    <w:p w:rsidR="00EA0191" w:rsidRDefault="00EA0191" w:rsidP="00EA0191">
      <w:pPr>
        <w:jc w:val="both"/>
        <w:rPr>
          <w:sz w:val="28"/>
          <w:szCs w:val="28"/>
        </w:rPr>
      </w:pPr>
    </w:p>
    <w:p w:rsidR="002E60C0" w:rsidRDefault="002E60C0" w:rsidP="00EA0191">
      <w:pPr>
        <w:jc w:val="both"/>
        <w:rPr>
          <w:sz w:val="28"/>
          <w:szCs w:val="28"/>
        </w:rPr>
      </w:pPr>
    </w:p>
    <w:p w:rsidR="002E60C0" w:rsidRDefault="002E60C0" w:rsidP="00EA0191">
      <w:pPr>
        <w:jc w:val="both"/>
        <w:rPr>
          <w:sz w:val="28"/>
          <w:szCs w:val="28"/>
        </w:rPr>
      </w:pPr>
    </w:p>
    <w:p w:rsidR="002E60C0" w:rsidRDefault="002E60C0" w:rsidP="00EA0191">
      <w:pPr>
        <w:jc w:val="both"/>
        <w:rPr>
          <w:sz w:val="28"/>
          <w:szCs w:val="28"/>
        </w:rPr>
      </w:pPr>
    </w:p>
    <w:p w:rsidR="002E60C0" w:rsidRDefault="002E60C0" w:rsidP="00EA0191">
      <w:pPr>
        <w:jc w:val="both"/>
        <w:rPr>
          <w:sz w:val="28"/>
          <w:szCs w:val="28"/>
        </w:rPr>
      </w:pPr>
    </w:p>
    <w:p w:rsidR="002E60C0" w:rsidRDefault="002E60C0" w:rsidP="00EA0191">
      <w:pPr>
        <w:jc w:val="both"/>
        <w:rPr>
          <w:sz w:val="28"/>
          <w:szCs w:val="28"/>
        </w:rPr>
      </w:pPr>
    </w:p>
    <w:p w:rsidR="002E60C0" w:rsidRDefault="002E60C0" w:rsidP="00EA0191">
      <w:pPr>
        <w:jc w:val="both"/>
        <w:rPr>
          <w:sz w:val="28"/>
          <w:szCs w:val="28"/>
        </w:rPr>
      </w:pPr>
    </w:p>
    <w:p w:rsidR="002E60C0" w:rsidRDefault="002E60C0" w:rsidP="00EA0191">
      <w:pPr>
        <w:jc w:val="both"/>
        <w:rPr>
          <w:sz w:val="28"/>
          <w:szCs w:val="28"/>
        </w:rPr>
      </w:pPr>
    </w:p>
    <w:p w:rsidR="002E60C0" w:rsidRDefault="002E60C0" w:rsidP="00EA0191">
      <w:pPr>
        <w:jc w:val="both"/>
        <w:rPr>
          <w:sz w:val="28"/>
          <w:szCs w:val="28"/>
        </w:rPr>
      </w:pPr>
    </w:p>
    <w:p w:rsidR="002E60C0" w:rsidRDefault="002E60C0" w:rsidP="00EA0191">
      <w:pPr>
        <w:jc w:val="both"/>
        <w:rPr>
          <w:sz w:val="28"/>
          <w:szCs w:val="28"/>
        </w:rPr>
      </w:pPr>
    </w:p>
    <w:p w:rsidR="002E60C0" w:rsidRDefault="002E60C0" w:rsidP="00EA0191">
      <w:pPr>
        <w:jc w:val="both"/>
        <w:rPr>
          <w:sz w:val="28"/>
          <w:szCs w:val="28"/>
        </w:rPr>
      </w:pPr>
    </w:p>
    <w:p w:rsidR="002E60C0" w:rsidRDefault="002E60C0" w:rsidP="00EA0191">
      <w:pPr>
        <w:jc w:val="both"/>
        <w:rPr>
          <w:sz w:val="28"/>
          <w:szCs w:val="28"/>
        </w:rPr>
      </w:pPr>
    </w:p>
    <w:p w:rsidR="002E60C0" w:rsidRDefault="002E60C0" w:rsidP="00EA0191">
      <w:pPr>
        <w:jc w:val="both"/>
        <w:rPr>
          <w:sz w:val="28"/>
          <w:szCs w:val="28"/>
        </w:rPr>
      </w:pPr>
    </w:p>
    <w:p w:rsidR="002E60C0" w:rsidRDefault="002E60C0" w:rsidP="00EA0191">
      <w:pPr>
        <w:jc w:val="both"/>
        <w:rPr>
          <w:sz w:val="28"/>
          <w:szCs w:val="28"/>
        </w:rPr>
      </w:pPr>
    </w:p>
    <w:p w:rsidR="002E60C0" w:rsidRDefault="002E60C0" w:rsidP="00EA0191">
      <w:pPr>
        <w:jc w:val="both"/>
        <w:rPr>
          <w:sz w:val="28"/>
          <w:szCs w:val="28"/>
        </w:rPr>
      </w:pPr>
    </w:p>
    <w:p w:rsidR="002E60C0" w:rsidRDefault="002E60C0" w:rsidP="00EA0191">
      <w:pPr>
        <w:jc w:val="both"/>
        <w:rPr>
          <w:sz w:val="28"/>
          <w:szCs w:val="28"/>
        </w:rPr>
      </w:pPr>
    </w:p>
    <w:p w:rsidR="002E60C0" w:rsidRDefault="002E60C0" w:rsidP="00EA0191">
      <w:pPr>
        <w:jc w:val="both"/>
        <w:rPr>
          <w:sz w:val="28"/>
          <w:szCs w:val="28"/>
        </w:rPr>
      </w:pPr>
    </w:p>
    <w:p w:rsidR="002E60C0" w:rsidRDefault="002E60C0" w:rsidP="00EA0191">
      <w:pPr>
        <w:jc w:val="both"/>
        <w:rPr>
          <w:sz w:val="28"/>
          <w:szCs w:val="28"/>
        </w:rPr>
      </w:pPr>
    </w:p>
    <w:p w:rsidR="002E60C0" w:rsidRDefault="002E60C0" w:rsidP="00EA0191">
      <w:pPr>
        <w:jc w:val="both"/>
        <w:rPr>
          <w:sz w:val="28"/>
          <w:szCs w:val="28"/>
        </w:rPr>
      </w:pPr>
    </w:p>
    <w:p w:rsidR="002E60C0" w:rsidRDefault="002E60C0" w:rsidP="00EA0191">
      <w:pPr>
        <w:jc w:val="both"/>
        <w:rPr>
          <w:sz w:val="28"/>
          <w:szCs w:val="28"/>
        </w:rPr>
      </w:pPr>
    </w:p>
    <w:p w:rsidR="002E60C0" w:rsidRDefault="002E60C0" w:rsidP="00EA0191">
      <w:pPr>
        <w:jc w:val="both"/>
        <w:rPr>
          <w:sz w:val="28"/>
          <w:szCs w:val="28"/>
        </w:rPr>
      </w:pPr>
    </w:p>
    <w:p w:rsidR="002E60C0" w:rsidRDefault="002E60C0" w:rsidP="00EA0191">
      <w:pPr>
        <w:jc w:val="both"/>
        <w:rPr>
          <w:sz w:val="28"/>
          <w:szCs w:val="28"/>
        </w:rPr>
      </w:pPr>
    </w:p>
    <w:p w:rsidR="002E60C0" w:rsidRDefault="002E60C0" w:rsidP="00EA0191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A0191" w:rsidRPr="00EA0191" w:rsidRDefault="00EA0191" w:rsidP="00EA0191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EA0191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</w:p>
    <w:p w:rsidR="00EA0191" w:rsidRPr="00EA0191" w:rsidRDefault="00EA0191" w:rsidP="00EA0191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EA0191">
        <w:rPr>
          <w:rFonts w:ascii="Times New Roman" w:hAnsi="Times New Roman" w:cs="Times New Roman"/>
          <w:sz w:val="16"/>
          <w:szCs w:val="16"/>
        </w:rPr>
        <w:t>к Решению Собрания представителей</w:t>
      </w:r>
    </w:p>
    <w:p w:rsidR="00EA0191" w:rsidRPr="00EA0191" w:rsidRDefault="00576A38" w:rsidP="00EA0191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gramStart"/>
      <w:r w:rsidR="00374573">
        <w:rPr>
          <w:rFonts w:ascii="Times New Roman" w:hAnsi="Times New Roman" w:cs="Times New Roman"/>
          <w:sz w:val="16"/>
          <w:szCs w:val="16"/>
        </w:rPr>
        <w:t>Майское</w:t>
      </w:r>
      <w:proofErr w:type="gramEnd"/>
    </w:p>
    <w:p w:rsidR="00EA0191" w:rsidRPr="00EA0191" w:rsidRDefault="00374573" w:rsidP="00EA0191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29.12.2018 года N 21</w:t>
      </w:r>
    </w:p>
    <w:p w:rsidR="00EA0191" w:rsidRDefault="00EA0191" w:rsidP="00EA0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191" w:rsidRDefault="00EA0191" w:rsidP="00EA01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A0191" w:rsidRDefault="00EA0191" w:rsidP="00EA01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ОПЛАТЕ ТРУДА СЛУЖАЩИХ, ЗАНИМАЮЩИХ ДОЛЖНОСТИ, НЕ ОТНЕСЕННЫЕ К ДОЛЖНОСТЯМ МУНИЦИПАЛЬНОЙ СЛУЖБЫ, И ОСУЩЕСТВЛЯЮЩИХ ОБЕСПЕЧЕНИЕ ДЕЯТЕЛЬНОСТИ ОРГАНОВ МЕСТНОГО САМОУПРАВЛЕНИЯ </w:t>
      </w:r>
      <w:r>
        <w:rPr>
          <w:rFonts w:ascii="Times New Roman" w:hAnsi="Times New Roman" w:cs="Times New Roman"/>
          <w:caps/>
          <w:sz w:val="28"/>
          <w:szCs w:val="28"/>
        </w:rPr>
        <w:t xml:space="preserve">сельского поселения </w:t>
      </w:r>
      <w:r w:rsidR="00374573">
        <w:rPr>
          <w:rFonts w:ascii="Times New Roman" w:hAnsi="Times New Roman" w:cs="Times New Roman"/>
          <w:caps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муниципального района Пестравский ПРИ </w:t>
      </w:r>
      <w:r>
        <w:rPr>
          <w:rFonts w:ascii="Times New Roman" w:eastAsia="Arial" w:hAnsi="Times New Roman" w:cs="Times New Roman"/>
          <w:caps/>
          <w:sz w:val="28"/>
          <w:szCs w:val="28"/>
        </w:rPr>
        <w:t>выполнениИ полномочий по осуществлению первичного воинского учета на территориях, где отсутствуют военные комиссариаты</w:t>
      </w:r>
      <w:proofErr w:type="gramEnd"/>
    </w:p>
    <w:p w:rsidR="00EA0191" w:rsidRDefault="00EA0191" w:rsidP="00EA0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191" w:rsidRPr="002E60C0" w:rsidRDefault="00EA0191" w:rsidP="002E60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C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A0191" w:rsidRDefault="00EA0191" w:rsidP="00EA0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принято в целях установления оплаты труда служащим, занимающим должности, не отнесенные к должностям муниципальной службы, и осуществляющим обеспечение деятельности органов местного самоуправлен</w:t>
      </w:r>
      <w:r w:rsidR="00576A38">
        <w:rPr>
          <w:rFonts w:ascii="Times New Roman" w:hAnsi="Times New Roman" w:cs="Times New Roman"/>
          <w:sz w:val="28"/>
          <w:szCs w:val="28"/>
        </w:rPr>
        <w:t xml:space="preserve">ия сельского поселения </w:t>
      </w:r>
      <w:r w:rsidR="00374573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выполнении полномочий по осуществлению первичного воинского учета на территориях, где отсутствуют военные комиссариаты (далее  служащие).</w:t>
      </w:r>
      <w:proofErr w:type="gramEnd"/>
    </w:p>
    <w:p w:rsidR="00EA0191" w:rsidRDefault="00EA0191" w:rsidP="00EA019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К лицам, занимающим должности, не отнесенные к должностям муниципальной службы и осуществляющим обеспечение деятельности органов местного самоуправления при выполнении полномочий по осуществлению первичного воинского учета на территориях, где отсутствуют военные комиссариаты относятся:</w:t>
      </w:r>
    </w:p>
    <w:p w:rsidR="00EA0191" w:rsidRDefault="00EA0191" w:rsidP="00EA0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лица, занимающие должности согласно Приложению </w:t>
      </w:r>
      <w:r w:rsidR="002E60C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191" w:rsidRDefault="00EA0191" w:rsidP="002E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Финансирование расходов на исполнение настоящего Положения осуществляется за счет субвенций, выделяемых из областного бюджета бюдже</w:t>
      </w:r>
      <w:r w:rsidR="00576A38">
        <w:rPr>
          <w:rFonts w:ascii="Times New Roman" w:hAnsi="Times New Roman" w:cs="Times New Roman"/>
          <w:sz w:val="28"/>
          <w:szCs w:val="28"/>
        </w:rPr>
        <w:t xml:space="preserve">ту сельского поселения </w:t>
      </w:r>
      <w:r w:rsidR="00374573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первичному воинскому учету на территориях, где отсутствуют военные комиссариаты.</w:t>
      </w:r>
    </w:p>
    <w:p w:rsidR="00EA0191" w:rsidRDefault="00EA0191" w:rsidP="00EA0191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Оплата труда служащих</w:t>
      </w:r>
    </w:p>
    <w:p w:rsidR="00EA0191" w:rsidRDefault="00EA0191" w:rsidP="00EA019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Оплата труда служащих состоит из должностного оклада и иных дополнительных выплат (далее - дополнительные выплаты), определяемых настоящим Положением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A0191" w:rsidRDefault="00EA0191" w:rsidP="00EA019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Размер должностных окладов служащих устанавливается в форме твердой денежной суммы в рублях согласно приложению</w:t>
      </w:r>
      <w:r w:rsidR="002E60C0">
        <w:rPr>
          <w:sz w:val="28"/>
          <w:szCs w:val="28"/>
        </w:rPr>
        <w:t xml:space="preserve"> № 2</w:t>
      </w:r>
      <w:r>
        <w:rPr>
          <w:sz w:val="28"/>
          <w:szCs w:val="28"/>
        </w:rPr>
        <w:t>.</w:t>
      </w:r>
    </w:p>
    <w:p w:rsidR="00EA0191" w:rsidRDefault="00EA0191" w:rsidP="00EA0191">
      <w:pPr>
        <w:pStyle w:val="ConsPlusNormal"/>
        <w:tabs>
          <w:tab w:val="left" w:pos="5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Размер должностного оклада служащих индексируется в соответствии с действующим законодательством при увеличении (индексации) Субвенции на осуществление полномочий по первичному воинскому учету на территориях, где отсутствуют военные комиссариаты. </w:t>
      </w:r>
    </w:p>
    <w:p w:rsidR="002E60C0" w:rsidRDefault="00EA0191" w:rsidP="002E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 дополнительным выплатам относятся:</w:t>
      </w:r>
    </w:p>
    <w:p w:rsidR="00EA0191" w:rsidRDefault="00EA0191" w:rsidP="002E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Ежемесячное денежное поощрение в размере 65 процентов от установленного должностного оклада, выплачиваемое одновременно с денежным вознаграждением;</w:t>
      </w:r>
    </w:p>
    <w:p w:rsidR="00EA0191" w:rsidRDefault="00EA0191" w:rsidP="00EA019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2.4.2. Материальная помощь при предоставлении ежегодного оплачиваемого отпуска, выплачиваемая один раз в год.</w:t>
      </w:r>
    </w:p>
    <w:p w:rsidR="00EA0191" w:rsidRDefault="00EA0191" w:rsidP="00EA019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при предоставлении ежегодного оплачиваемого отпуска производится в размере одного должностного оклада.</w:t>
      </w:r>
    </w:p>
    <w:p w:rsidR="00EA0191" w:rsidRDefault="00EA0191" w:rsidP="00EA019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течение календарного года отпуск не был использован, материальная помощь выплачивается в конце календарного года.</w:t>
      </w:r>
    </w:p>
    <w:p w:rsidR="00EA0191" w:rsidRDefault="00EA0191" w:rsidP="00EA019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разделении ежегодного оплачиваемого отпуска на несколько частей материальная помощь к отпуску выплачивается один раз при предоставлении первой части отпуска.</w:t>
      </w:r>
    </w:p>
    <w:p w:rsidR="00EA0191" w:rsidRDefault="00EA0191" w:rsidP="00EA019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Служащие, не отработавшие полный календарный год, имеют право на материальную помощь в размере, пропорционально полным месяцам, отработанным в календарном году;</w:t>
      </w:r>
    </w:p>
    <w:p w:rsidR="00EA0191" w:rsidRDefault="00EA0191" w:rsidP="00EA019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proofErr w:type="gramStart"/>
      <w:r>
        <w:rPr>
          <w:sz w:val="28"/>
          <w:szCs w:val="28"/>
        </w:rPr>
        <w:t>Единовременная выплата в виде материальной помощи, выплачиваемая за счет субвенций, выделяемых из областного бюджета бюдже</w:t>
      </w:r>
      <w:r w:rsidR="00576A38">
        <w:rPr>
          <w:sz w:val="28"/>
          <w:szCs w:val="28"/>
        </w:rPr>
        <w:t xml:space="preserve">ту сельского поселения </w:t>
      </w:r>
      <w:r w:rsidR="00374573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на осуществление полномочий по первичному воинскому учету на территориях, где отсутствуют военные комиссариаты</w:t>
      </w:r>
      <w:proofErr w:type="gramEnd"/>
    </w:p>
    <w:p w:rsidR="00EA0191" w:rsidRDefault="00EA0191" w:rsidP="00EA0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в виде материальной помощи вып</w:t>
      </w:r>
      <w:r w:rsidR="00374573">
        <w:rPr>
          <w:rFonts w:ascii="Times New Roman" w:hAnsi="Times New Roman" w:cs="Times New Roman"/>
          <w:sz w:val="28"/>
          <w:szCs w:val="28"/>
        </w:rPr>
        <w:t xml:space="preserve">лачивается </w:t>
      </w:r>
      <w:r w:rsidR="00374573" w:rsidRPr="00374573">
        <w:rPr>
          <w:rFonts w:ascii="Times New Roman" w:hAnsi="Times New Roman" w:cs="Times New Roman"/>
          <w:sz w:val="28"/>
        </w:rPr>
        <w:t>при достижении пенсионного возраста согласн</w:t>
      </w:r>
      <w:r w:rsidR="00374573">
        <w:rPr>
          <w:rFonts w:ascii="Times New Roman" w:hAnsi="Times New Roman" w:cs="Times New Roman"/>
          <w:sz w:val="28"/>
        </w:rPr>
        <w:t>о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в связи с продолжительной болезнью, более 1,5 месяцев; временно оказавшемуся в тяжелом материальном положении,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стихийных бедствий или катастроф; при заключении брака (впервые), рождении ребенка; по случаю смерти члена (членов) семьи служащего в размере одного должностного оклада.</w:t>
      </w:r>
    </w:p>
    <w:p w:rsidR="00EA0191" w:rsidRDefault="00EA0191" w:rsidP="002E60C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2.4.4. Во всех случаях, когда надбавки к должностным окладам предусматриваются в процентах, абсолютный размер каждой надбавки исчисляется из установленного должностного оклада без учета других надбавок и доплат.</w:t>
      </w:r>
    </w:p>
    <w:p w:rsidR="00EA0191" w:rsidRPr="002E60C0" w:rsidRDefault="00EA0191" w:rsidP="002E60C0">
      <w:pPr>
        <w:pStyle w:val="ConsPlusNormal"/>
        <w:ind w:firstLine="0"/>
        <w:jc w:val="center"/>
        <w:rPr>
          <w:rFonts w:cs="Calibri"/>
          <w:b/>
        </w:rPr>
      </w:pPr>
      <w:r w:rsidRPr="002E60C0">
        <w:rPr>
          <w:rFonts w:ascii="Times New Roman" w:hAnsi="Times New Roman" w:cs="Times New Roman"/>
          <w:b/>
          <w:sz w:val="28"/>
          <w:szCs w:val="28"/>
        </w:rPr>
        <w:t>3. Формирование фонда оплаты труда</w:t>
      </w:r>
    </w:p>
    <w:p w:rsidR="00EA0191" w:rsidRDefault="00EA0191" w:rsidP="00EA019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 При формировании фонда оплаты труда служащих предусматриваются следующие средства для выплаты (в расчете на год):</w:t>
      </w:r>
    </w:p>
    <w:p w:rsidR="00EA0191" w:rsidRDefault="00EA0191" w:rsidP="00EA019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должностных окладов - в размере 12 должностных окладов;</w:t>
      </w:r>
    </w:p>
    <w:p w:rsidR="00EA0191" w:rsidRDefault="00EA0191" w:rsidP="00EA019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ежемесячного денежного поощрения - в размере 7,8 должностных окладов;</w:t>
      </w:r>
    </w:p>
    <w:p w:rsidR="00EA0191" w:rsidRDefault="00EA0191" w:rsidP="00EA019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материальной помощи при предоставлении ежегодного оплачиваемого отпуска - в размере 1 должностного оклада;</w:t>
      </w:r>
    </w:p>
    <w:p w:rsidR="00EA0191" w:rsidRPr="002E60C0" w:rsidRDefault="00EA0191" w:rsidP="002E60C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единовременной выплаты в виде материальной помощи - в размере 1 должностного оклада.</w:t>
      </w:r>
    </w:p>
    <w:p w:rsidR="00EA0191" w:rsidRPr="002E60C0" w:rsidRDefault="00EA0191" w:rsidP="002E60C0">
      <w:pPr>
        <w:autoSpaceDE w:val="0"/>
        <w:ind w:firstLine="540"/>
        <w:jc w:val="center"/>
        <w:rPr>
          <w:b/>
          <w:sz w:val="28"/>
          <w:szCs w:val="28"/>
        </w:rPr>
      </w:pPr>
      <w:r w:rsidRPr="002E60C0">
        <w:rPr>
          <w:b/>
          <w:sz w:val="28"/>
          <w:szCs w:val="28"/>
        </w:rPr>
        <w:t>4.Заключительные положения</w:t>
      </w:r>
    </w:p>
    <w:p w:rsidR="002E60C0" w:rsidRDefault="00EA0191" w:rsidP="002E60C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 Ежемесячное денежное поощрение и материальная помощь выплачиваются за фактически отработанное время.</w:t>
      </w:r>
    </w:p>
    <w:p w:rsidR="00EA0191" w:rsidRDefault="00EA0191" w:rsidP="002E60C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  <w:lang w:eastAsia="ru-RU"/>
        </w:rPr>
        <w:t>. Расходы на денежное вознаграждение служащим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устанавливаются и распределяются в бюдже</w:t>
      </w:r>
      <w:r w:rsidR="00576A38">
        <w:rPr>
          <w:sz w:val="28"/>
          <w:szCs w:val="28"/>
          <w:lang w:eastAsia="ru-RU"/>
        </w:rPr>
        <w:t xml:space="preserve">те сельского поселения </w:t>
      </w:r>
      <w:r w:rsidR="00374573">
        <w:rPr>
          <w:sz w:val="28"/>
          <w:szCs w:val="28"/>
          <w:lang w:eastAsia="ru-RU"/>
        </w:rPr>
        <w:t>Майское</w:t>
      </w:r>
      <w:r>
        <w:rPr>
          <w:sz w:val="28"/>
          <w:szCs w:val="28"/>
          <w:lang w:eastAsia="ru-RU"/>
        </w:rPr>
        <w:t xml:space="preserve"> в соответствии с размером их оплаты труда, предусмотренной настоящим Положением.</w:t>
      </w:r>
    </w:p>
    <w:p w:rsidR="002E60C0" w:rsidRDefault="00EA0191" w:rsidP="002E60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>
        <w:t xml:space="preserve"> </w:t>
      </w:r>
      <w:r>
        <w:rPr>
          <w:sz w:val="28"/>
          <w:szCs w:val="28"/>
        </w:rPr>
        <w:t xml:space="preserve">Сумма сложившейся экономии средств фонда оплаты труда </w:t>
      </w:r>
      <w:r>
        <w:rPr>
          <w:color w:val="000000"/>
          <w:sz w:val="28"/>
          <w:szCs w:val="28"/>
        </w:rPr>
        <w:t>направляется на иные выплаты</w:t>
      </w:r>
      <w:r>
        <w:rPr>
          <w:sz w:val="28"/>
          <w:szCs w:val="28"/>
        </w:rPr>
        <w:t xml:space="preserve"> (материальную помощь, премии по итогам работы за год). </w:t>
      </w:r>
    </w:p>
    <w:p w:rsidR="002E60C0" w:rsidRPr="002E60C0" w:rsidRDefault="002E60C0" w:rsidP="002E60C0">
      <w:pPr>
        <w:jc w:val="both"/>
        <w:rPr>
          <w:sz w:val="28"/>
          <w:szCs w:val="28"/>
        </w:rPr>
      </w:pPr>
    </w:p>
    <w:p w:rsidR="00EA0191" w:rsidRPr="002E60C0" w:rsidRDefault="00EA0191" w:rsidP="00EA0191">
      <w:pPr>
        <w:autoSpaceDE w:val="0"/>
        <w:jc w:val="right"/>
        <w:rPr>
          <w:sz w:val="16"/>
          <w:szCs w:val="16"/>
        </w:rPr>
      </w:pPr>
      <w:r w:rsidRPr="002E60C0">
        <w:rPr>
          <w:sz w:val="16"/>
          <w:szCs w:val="16"/>
        </w:rPr>
        <w:t>Приложение N 1</w:t>
      </w:r>
    </w:p>
    <w:p w:rsidR="00EA0191" w:rsidRPr="002E60C0" w:rsidRDefault="00EA0191" w:rsidP="00EA0191">
      <w:pPr>
        <w:autoSpaceDE w:val="0"/>
        <w:jc w:val="right"/>
        <w:rPr>
          <w:sz w:val="16"/>
          <w:szCs w:val="16"/>
        </w:rPr>
      </w:pPr>
      <w:r w:rsidRPr="002E60C0">
        <w:rPr>
          <w:sz w:val="16"/>
          <w:szCs w:val="16"/>
        </w:rPr>
        <w:t>к Положению</w:t>
      </w:r>
    </w:p>
    <w:p w:rsidR="00EA0191" w:rsidRPr="002E60C0" w:rsidRDefault="00EA0191" w:rsidP="00EA0191">
      <w:pPr>
        <w:autoSpaceDE w:val="0"/>
        <w:jc w:val="right"/>
        <w:rPr>
          <w:sz w:val="16"/>
          <w:szCs w:val="16"/>
        </w:rPr>
      </w:pPr>
      <w:r w:rsidRPr="002E60C0">
        <w:rPr>
          <w:sz w:val="16"/>
          <w:szCs w:val="16"/>
        </w:rPr>
        <w:t>"Об оплате труда служащих,</w:t>
      </w:r>
    </w:p>
    <w:p w:rsidR="00EA0191" w:rsidRPr="002E60C0" w:rsidRDefault="00EA0191" w:rsidP="00EA0191">
      <w:pPr>
        <w:autoSpaceDE w:val="0"/>
        <w:jc w:val="right"/>
        <w:rPr>
          <w:sz w:val="16"/>
          <w:szCs w:val="16"/>
        </w:rPr>
      </w:pPr>
      <w:r w:rsidRPr="002E60C0">
        <w:rPr>
          <w:sz w:val="16"/>
          <w:szCs w:val="16"/>
        </w:rPr>
        <w:t>занимающих должности, не отнесенные к</w:t>
      </w:r>
    </w:p>
    <w:p w:rsidR="00EA0191" w:rsidRPr="002E60C0" w:rsidRDefault="00EA0191" w:rsidP="00EA0191">
      <w:pPr>
        <w:autoSpaceDE w:val="0"/>
        <w:jc w:val="right"/>
        <w:rPr>
          <w:sz w:val="16"/>
          <w:szCs w:val="16"/>
        </w:rPr>
      </w:pPr>
      <w:r w:rsidRPr="002E60C0">
        <w:rPr>
          <w:sz w:val="16"/>
          <w:szCs w:val="16"/>
        </w:rPr>
        <w:t>должностям муниципальной службы,</w:t>
      </w:r>
    </w:p>
    <w:p w:rsidR="00EA0191" w:rsidRPr="002E60C0" w:rsidRDefault="00EA0191" w:rsidP="00EA0191">
      <w:pPr>
        <w:autoSpaceDE w:val="0"/>
        <w:jc w:val="right"/>
        <w:rPr>
          <w:sz w:val="16"/>
          <w:szCs w:val="16"/>
        </w:rPr>
      </w:pPr>
      <w:r w:rsidRPr="002E60C0">
        <w:rPr>
          <w:sz w:val="16"/>
          <w:szCs w:val="16"/>
        </w:rPr>
        <w:t>и осуществляющих техническое</w:t>
      </w:r>
    </w:p>
    <w:p w:rsidR="00EA0191" w:rsidRPr="002E60C0" w:rsidRDefault="00EA0191" w:rsidP="00EA0191">
      <w:pPr>
        <w:autoSpaceDE w:val="0"/>
        <w:jc w:val="right"/>
        <w:rPr>
          <w:sz w:val="16"/>
          <w:szCs w:val="16"/>
        </w:rPr>
      </w:pPr>
      <w:r w:rsidRPr="002E60C0">
        <w:rPr>
          <w:sz w:val="16"/>
          <w:szCs w:val="16"/>
        </w:rPr>
        <w:t>обеспечение деятельности</w:t>
      </w:r>
    </w:p>
    <w:p w:rsidR="00EA0191" w:rsidRPr="002E60C0" w:rsidRDefault="00EA0191" w:rsidP="00EA0191">
      <w:pPr>
        <w:autoSpaceDE w:val="0"/>
        <w:jc w:val="right"/>
        <w:rPr>
          <w:sz w:val="16"/>
          <w:szCs w:val="16"/>
        </w:rPr>
      </w:pPr>
      <w:r w:rsidRPr="002E60C0">
        <w:rPr>
          <w:sz w:val="16"/>
          <w:szCs w:val="16"/>
        </w:rPr>
        <w:t>органов местного самоуправления</w:t>
      </w:r>
    </w:p>
    <w:p w:rsidR="00EA0191" w:rsidRPr="002E60C0" w:rsidRDefault="00576A38" w:rsidP="00EA0191">
      <w:pPr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gramStart"/>
      <w:r w:rsidR="00374573">
        <w:rPr>
          <w:sz w:val="16"/>
          <w:szCs w:val="16"/>
        </w:rPr>
        <w:t>Майское</w:t>
      </w:r>
      <w:proofErr w:type="gramEnd"/>
    </w:p>
    <w:p w:rsidR="00EA0191" w:rsidRPr="002E60C0" w:rsidRDefault="00EA0191" w:rsidP="00EA0191">
      <w:pPr>
        <w:autoSpaceDE w:val="0"/>
        <w:jc w:val="right"/>
        <w:rPr>
          <w:sz w:val="16"/>
          <w:szCs w:val="16"/>
        </w:rPr>
      </w:pPr>
      <w:r w:rsidRPr="002E60C0">
        <w:rPr>
          <w:sz w:val="16"/>
          <w:szCs w:val="16"/>
        </w:rPr>
        <w:t xml:space="preserve">муниципального района </w:t>
      </w:r>
      <w:proofErr w:type="spellStart"/>
      <w:r w:rsidRPr="002E60C0">
        <w:rPr>
          <w:sz w:val="16"/>
          <w:szCs w:val="16"/>
        </w:rPr>
        <w:t>Пестравский</w:t>
      </w:r>
      <w:proofErr w:type="spellEnd"/>
      <w:r w:rsidRPr="002E60C0">
        <w:rPr>
          <w:sz w:val="16"/>
          <w:szCs w:val="16"/>
        </w:rPr>
        <w:t xml:space="preserve"> </w:t>
      </w:r>
    </w:p>
    <w:p w:rsidR="00EA0191" w:rsidRPr="002E60C0" w:rsidRDefault="00EA0191" w:rsidP="00EA0191">
      <w:pPr>
        <w:autoSpaceDE w:val="0"/>
        <w:jc w:val="right"/>
        <w:rPr>
          <w:sz w:val="16"/>
          <w:szCs w:val="16"/>
        </w:rPr>
      </w:pPr>
      <w:r w:rsidRPr="002E60C0">
        <w:rPr>
          <w:sz w:val="16"/>
          <w:szCs w:val="16"/>
        </w:rPr>
        <w:t xml:space="preserve">при выполнении полномочий по осуществлению </w:t>
      </w:r>
    </w:p>
    <w:p w:rsidR="00EA0191" w:rsidRPr="002E60C0" w:rsidRDefault="00EA0191" w:rsidP="00EA0191">
      <w:pPr>
        <w:autoSpaceDE w:val="0"/>
        <w:jc w:val="right"/>
        <w:rPr>
          <w:sz w:val="16"/>
          <w:szCs w:val="16"/>
        </w:rPr>
      </w:pPr>
      <w:r w:rsidRPr="002E60C0">
        <w:rPr>
          <w:sz w:val="16"/>
          <w:szCs w:val="16"/>
        </w:rPr>
        <w:t>первичного воинского учета на территориях,</w:t>
      </w:r>
    </w:p>
    <w:p w:rsidR="00EA0191" w:rsidRPr="002E60C0" w:rsidRDefault="00EA0191" w:rsidP="00EA0191">
      <w:pPr>
        <w:autoSpaceDE w:val="0"/>
        <w:jc w:val="right"/>
        <w:rPr>
          <w:rFonts w:eastAsia="Calibri"/>
          <w:sz w:val="16"/>
          <w:szCs w:val="16"/>
        </w:rPr>
      </w:pPr>
      <w:r w:rsidRPr="002E60C0">
        <w:rPr>
          <w:sz w:val="16"/>
          <w:szCs w:val="16"/>
        </w:rPr>
        <w:t xml:space="preserve"> где отсутствуют военные комиссариаты"</w:t>
      </w:r>
    </w:p>
    <w:p w:rsidR="00EA0191" w:rsidRDefault="00EA0191" w:rsidP="00EA0191">
      <w:pPr>
        <w:autoSpaceDE w:val="0"/>
        <w:rPr>
          <w:sz w:val="24"/>
          <w:szCs w:val="24"/>
        </w:rPr>
      </w:pPr>
    </w:p>
    <w:p w:rsidR="00EA0191" w:rsidRDefault="00EA0191" w:rsidP="00EA0191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EA0191" w:rsidRDefault="00EA0191" w:rsidP="00EA0191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ДОЛЖНОСТЕЙ СЛУЖАЩИХ, НЕ ОТНЕСЕННЫХ К ДОЛЖНОСТЯМ МУНИЦИПАЛЬНОЙ СЛУЖБЫ И ОСУЩЕСТВЛЯЮЩИХ ТЕХНИЧЕСКОЕ</w:t>
      </w:r>
    </w:p>
    <w:p w:rsidR="00EA0191" w:rsidRDefault="00EA0191" w:rsidP="00EA0191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ОБЕСПЕЧЕНИЕ ДЕЯТЕЛЬНОСТИ ОРГАНОВ МЕСТНОГО</w:t>
      </w:r>
    </w:p>
    <w:p w:rsidR="00EA0191" w:rsidRDefault="00EA0191" w:rsidP="00EA0191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САМОУПРАВЛЕН</w:t>
      </w:r>
      <w:r w:rsidR="00576A38">
        <w:rPr>
          <w:sz w:val="24"/>
          <w:szCs w:val="24"/>
        </w:rPr>
        <w:t xml:space="preserve">ИЯ СЕЛЬСКОГО ПОСЕЛЕНИЯ </w:t>
      </w:r>
      <w:proofErr w:type="gramStart"/>
      <w:r w:rsidR="00374573">
        <w:rPr>
          <w:sz w:val="24"/>
          <w:szCs w:val="24"/>
        </w:rPr>
        <w:t>МАЙСКОЕ</w:t>
      </w:r>
      <w:proofErr w:type="gramEnd"/>
      <w:r>
        <w:rPr>
          <w:sz w:val="24"/>
          <w:szCs w:val="24"/>
        </w:rPr>
        <w:t xml:space="preserve"> </w:t>
      </w:r>
    </w:p>
    <w:p w:rsidR="00EA0191" w:rsidRDefault="00EA0191" w:rsidP="00EA0191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ПЕСТРАВСКИЙ </w:t>
      </w:r>
      <w:r>
        <w:rPr>
          <w:caps/>
          <w:sz w:val="24"/>
          <w:szCs w:val="24"/>
        </w:rPr>
        <w:t xml:space="preserve">ПРИ </w:t>
      </w:r>
      <w:r>
        <w:rPr>
          <w:rFonts w:eastAsia="Arial"/>
          <w:caps/>
          <w:sz w:val="24"/>
          <w:szCs w:val="24"/>
        </w:rPr>
        <w:t>выполнениИ полномочий по осуществлению первичного воинского учета на территориях, где отсутствуют военные комиссариаты</w:t>
      </w:r>
    </w:p>
    <w:p w:rsidR="00EA0191" w:rsidRDefault="00EA0191" w:rsidP="00EA0191">
      <w:pPr>
        <w:autoSpaceDE w:val="0"/>
        <w:jc w:val="center"/>
        <w:rPr>
          <w:sz w:val="24"/>
          <w:szCs w:val="24"/>
        </w:rPr>
      </w:pPr>
    </w:p>
    <w:p w:rsidR="00EA0191" w:rsidRDefault="00EA0191" w:rsidP="00EA0191">
      <w:pPr>
        <w:autoSpaceDE w:val="0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50"/>
        <w:gridCol w:w="7720"/>
      </w:tblGrid>
      <w:tr w:rsidR="00EA0191" w:rsidTr="00EA019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0191" w:rsidRDefault="00EA0191">
            <w:pPr>
              <w:autoSpaceDE w:val="0"/>
              <w:snapToGri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0191" w:rsidRDefault="00EA0191">
            <w:pPr>
              <w:autoSpaceDE w:val="0"/>
              <w:snapToGrid w:val="0"/>
              <w:ind w:firstLine="5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Инспектор ВУС</w:t>
            </w:r>
          </w:p>
        </w:tc>
      </w:tr>
    </w:tbl>
    <w:p w:rsidR="00EA0191" w:rsidRDefault="00EA0191" w:rsidP="00EA0191">
      <w:pPr>
        <w:autoSpaceDE w:val="0"/>
        <w:rPr>
          <w:sz w:val="24"/>
        </w:rPr>
      </w:pPr>
    </w:p>
    <w:p w:rsidR="002E60C0" w:rsidRDefault="002E60C0" w:rsidP="00EA0191">
      <w:pPr>
        <w:autoSpaceDE w:val="0"/>
        <w:rPr>
          <w:sz w:val="24"/>
        </w:rPr>
      </w:pPr>
    </w:p>
    <w:p w:rsidR="002E60C0" w:rsidRDefault="002E60C0" w:rsidP="00EA0191">
      <w:pPr>
        <w:autoSpaceDE w:val="0"/>
        <w:rPr>
          <w:sz w:val="24"/>
        </w:rPr>
      </w:pPr>
    </w:p>
    <w:p w:rsidR="002E60C0" w:rsidRDefault="002E60C0" w:rsidP="00EA0191">
      <w:pPr>
        <w:autoSpaceDE w:val="0"/>
        <w:rPr>
          <w:sz w:val="24"/>
        </w:rPr>
      </w:pPr>
    </w:p>
    <w:p w:rsidR="002E60C0" w:rsidRDefault="002E60C0" w:rsidP="00EA0191">
      <w:pPr>
        <w:autoSpaceDE w:val="0"/>
        <w:rPr>
          <w:sz w:val="24"/>
        </w:rPr>
      </w:pPr>
    </w:p>
    <w:p w:rsidR="002E60C0" w:rsidRDefault="002E60C0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374573" w:rsidRDefault="00374573" w:rsidP="00EA0191">
      <w:pPr>
        <w:autoSpaceDE w:val="0"/>
        <w:rPr>
          <w:sz w:val="24"/>
        </w:rPr>
      </w:pPr>
    </w:p>
    <w:p w:rsidR="002E60C0" w:rsidRDefault="002E60C0" w:rsidP="00EA0191">
      <w:pPr>
        <w:autoSpaceDE w:val="0"/>
        <w:rPr>
          <w:sz w:val="24"/>
        </w:rPr>
      </w:pPr>
    </w:p>
    <w:p w:rsidR="00EA0191" w:rsidRPr="002E60C0" w:rsidRDefault="00EA0191" w:rsidP="00EA0191">
      <w:pPr>
        <w:autoSpaceDE w:val="0"/>
        <w:jc w:val="right"/>
        <w:rPr>
          <w:sz w:val="16"/>
          <w:szCs w:val="16"/>
        </w:rPr>
      </w:pPr>
      <w:r w:rsidRPr="002E60C0">
        <w:rPr>
          <w:sz w:val="16"/>
          <w:szCs w:val="16"/>
        </w:rPr>
        <w:lastRenderedPageBreak/>
        <w:t>Приложение N 2</w:t>
      </w:r>
    </w:p>
    <w:p w:rsidR="00EA0191" w:rsidRPr="002E60C0" w:rsidRDefault="00EA0191" w:rsidP="00EA0191">
      <w:pPr>
        <w:autoSpaceDE w:val="0"/>
        <w:jc w:val="right"/>
        <w:rPr>
          <w:sz w:val="16"/>
          <w:szCs w:val="16"/>
        </w:rPr>
      </w:pPr>
      <w:r w:rsidRPr="002E60C0">
        <w:rPr>
          <w:sz w:val="16"/>
          <w:szCs w:val="16"/>
        </w:rPr>
        <w:t>к Положению</w:t>
      </w:r>
    </w:p>
    <w:p w:rsidR="00EA0191" w:rsidRPr="002E60C0" w:rsidRDefault="00EA0191" w:rsidP="00EA0191">
      <w:pPr>
        <w:autoSpaceDE w:val="0"/>
        <w:jc w:val="right"/>
        <w:rPr>
          <w:sz w:val="16"/>
          <w:szCs w:val="16"/>
        </w:rPr>
      </w:pPr>
      <w:r w:rsidRPr="002E60C0">
        <w:rPr>
          <w:sz w:val="16"/>
          <w:szCs w:val="16"/>
        </w:rPr>
        <w:t xml:space="preserve">"Об оплате </w:t>
      </w:r>
      <w:r w:rsidR="002E60C0" w:rsidRPr="002E60C0">
        <w:rPr>
          <w:sz w:val="16"/>
          <w:szCs w:val="16"/>
        </w:rPr>
        <w:t>труда служащих</w:t>
      </w:r>
      <w:r w:rsidRPr="002E60C0">
        <w:rPr>
          <w:sz w:val="16"/>
          <w:szCs w:val="16"/>
        </w:rPr>
        <w:t>,</w:t>
      </w:r>
    </w:p>
    <w:p w:rsidR="00EA0191" w:rsidRPr="002E60C0" w:rsidRDefault="00EA0191" w:rsidP="00EA0191">
      <w:pPr>
        <w:autoSpaceDE w:val="0"/>
        <w:jc w:val="right"/>
        <w:rPr>
          <w:sz w:val="16"/>
          <w:szCs w:val="16"/>
        </w:rPr>
      </w:pPr>
      <w:r w:rsidRPr="002E60C0">
        <w:rPr>
          <w:sz w:val="16"/>
          <w:szCs w:val="16"/>
        </w:rPr>
        <w:t>занимающих должности, не отнесенные к</w:t>
      </w:r>
    </w:p>
    <w:p w:rsidR="00EA0191" w:rsidRPr="002E60C0" w:rsidRDefault="00EA0191" w:rsidP="00EA0191">
      <w:pPr>
        <w:autoSpaceDE w:val="0"/>
        <w:jc w:val="right"/>
        <w:rPr>
          <w:sz w:val="16"/>
          <w:szCs w:val="16"/>
        </w:rPr>
      </w:pPr>
      <w:r w:rsidRPr="002E60C0">
        <w:rPr>
          <w:sz w:val="16"/>
          <w:szCs w:val="16"/>
        </w:rPr>
        <w:t>должностям муниципальной службы,</w:t>
      </w:r>
    </w:p>
    <w:p w:rsidR="00EA0191" w:rsidRPr="002E60C0" w:rsidRDefault="00EA0191" w:rsidP="00EA0191">
      <w:pPr>
        <w:autoSpaceDE w:val="0"/>
        <w:jc w:val="right"/>
        <w:rPr>
          <w:sz w:val="16"/>
          <w:szCs w:val="16"/>
        </w:rPr>
      </w:pPr>
      <w:r w:rsidRPr="002E60C0">
        <w:rPr>
          <w:sz w:val="16"/>
          <w:szCs w:val="16"/>
        </w:rPr>
        <w:t>и осуществляющих техническое</w:t>
      </w:r>
    </w:p>
    <w:p w:rsidR="00EA0191" w:rsidRPr="002E60C0" w:rsidRDefault="00EA0191" w:rsidP="00EA0191">
      <w:pPr>
        <w:autoSpaceDE w:val="0"/>
        <w:jc w:val="right"/>
        <w:rPr>
          <w:sz w:val="16"/>
          <w:szCs w:val="16"/>
        </w:rPr>
      </w:pPr>
      <w:r w:rsidRPr="002E60C0">
        <w:rPr>
          <w:sz w:val="16"/>
          <w:szCs w:val="16"/>
        </w:rPr>
        <w:t>обеспечение деятельности</w:t>
      </w:r>
    </w:p>
    <w:p w:rsidR="00EA0191" w:rsidRPr="002E60C0" w:rsidRDefault="00EA0191" w:rsidP="00EA0191">
      <w:pPr>
        <w:autoSpaceDE w:val="0"/>
        <w:jc w:val="right"/>
        <w:rPr>
          <w:sz w:val="16"/>
          <w:szCs w:val="16"/>
        </w:rPr>
      </w:pPr>
      <w:r w:rsidRPr="002E60C0">
        <w:rPr>
          <w:sz w:val="16"/>
          <w:szCs w:val="16"/>
        </w:rPr>
        <w:t>органов местного самоуправления</w:t>
      </w:r>
    </w:p>
    <w:p w:rsidR="00EA0191" w:rsidRPr="002E60C0" w:rsidRDefault="00576A38" w:rsidP="00EA0191">
      <w:pPr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gramStart"/>
      <w:r w:rsidR="00374573">
        <w:rPr>
          <w:sz w:val="16"/>
          <w:szCs w:val="16"/>
        </w:rPr>
        <w:t>Майское</w:t>
      </w:r>
      <w:proofErr w:type="gramEnd"/>
    </w:p>
    <w:p w:rsidR="00EA0191" w:rsidRPr="002E60C0" w:rsidRDefault="00EA0191" w:rsidP="00EA0191">
      <w:pPr>
        <w:autoSpaceDE w:val="0"/>
        <w:jc w:val="right"/>
        <w:rPr>
          <w:sz w:val="16"/>
          <w:szCs w:val="16"/>
        </w:rPr>
      </w:pPr>
      <w:r w:rsidRPr="002E60C0">
        <w:rPr>
          <w:sz w:val="16"/>
          <w:szCs w:val="16"/>
        </w:rPr>
        <w:t xml:space="preserve">муниципального района </w:t>
      </w:r>
      <w:proofErr w:type="spellStart"/>
      <w:r w:rsidRPr="002E60C0">
        <w:rPr>
          <w:sz w:val="16"/>
          <w:szCs w:val="16"/>
        </w:rPr>
        <w:t>Пестравский</w:t>
      </w:r>
      <w:proofErr w:type="spellEnd"/>
      <w:r w:rsidRPr="002E60C0">
        <w:rPr>
          <w:sz w:val="16"/>
          <w:szCs w:val="16"/>
        </w:rPr>
        <w:t xml:space="preserve"> </w:t>
      </w:r>
    </w:p>
    <w:p w:rsidR="00EA0191" w:rsidRPr="002E60C0" w:rsidRDefault="00EA0191" w:rsidP="00EA0191">
      <w:pPr>
        <w:autoSpaceDE w:val="0"/>
        <w:jc w:val="right"/>
        <w:rPr>
          <w:sz w:val="16"/>
          <w:szCs w:val="16"/>
        </w:rPr>
      </w:pPr>
      <w:r w:rsidRPr="002E60C0">
        <w:rPr>
          <w:sz w:val="16"/>
          <w:szCs w:val="16"/>
        </w:rPr>
        <w:t xml:space="preserve">при выполнении полномочий по осуществлению </w:t>
      </w:r>
    </w:p>
    <w:p w:rsidR="00EA0191" w:rsidRPr="002E60C0" w:rsidRDefault="00EA0191" w:rsidP="00EA0191">
      <w:pPr>
        <w:autoSpaceDE w:val="0"/>
        <w:jc w:val="right"/>
        <w:rPr>
          <w:sz w:val="16"/>
          <w:szCs w:val="16"/>
        </w:rPr>
      </w:pPr>
      <w:r w:rsidRPr="002E60C0">
        <w:rPr>
          <w:sz w:val="16"/>
          <w:szCs w:val="16"/>
        </w:rPr>
        <w:t>первичного воинского учета на территориях,</w:t>
      </w:r>
    </w:p>
    <w:p w:rsidR="00EA0191" w:rsidRDefault="00EA0191" w:rsidP="00EA0191">
      <w:pPr>
        <w:autoSpaceDE w:val="0"/>
        <w:jc w:val="right"/>
        <w:rPr>
          <w:rFonts w:eastAsia="Calibri"/>
          <w:sz w:val="24"/>
          <w:szCs w:val="22"/>
        </w:rPr>
      </w:pPr>
      <w:r w:rsidRPr="002E60C0">
        <w:rPr>
          <w:sz w:val="16"/>
          <w:szCs w:val="16"/>
        </w:rPr>
        <w:t xml:space="preserve"> где отсутствуют военные комиссариаты"</w:t>
      </w:r>
    </w:p>
    <w:p w:rsidR="00EA0191" w:rsidRDefault="00EA0191" w:rsidP="002E60C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A0191" w:rsidRDefault="00EA0191" w:rsidP="00EA01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 ДОЛЖНОСТНЫХ ОКЛАДОВ</w:t>
      </w:r>
    </w:p>
    <w:p w:rsidR="00EA0191" w:rsidRDefault="00EA0191" w:rsidP="00EA0191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СЛУЖАЩИХ, НЕ ОТНЕСЕННЫЕ К ДОЛЖНОСТЯМ МУНИЦИПАЛЬНОЙ СЛУЖБЫ И ОСУЩЕСТВЛЯЮЩИХ ТЕХНИЧЕСКОЕ</w:t>
      </w:r>
    </w:p>
    <w:p w:rsidR="00EA0191" w:rsidRDefault="00EA0191" w:rsidP="00EA0191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ДЕЯТЕЛЬНОСТИ ОРГАНОВ МЕСТНОГО</w:t>
      </w:r>
    </w:p>
    <w:p w:rsidR="00EA0191" w:rsidRDefault="00EA0191" w:rsidP="00EA0191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САМОУПРАВЛЕНИЯ МУНИЦИПАЛЬНОГО РАЙОНА ПЕСТРАВСКИЙ </w:t>
      </w:r>
      <w:r>
        <w:rPr>
          <w:b/>
          <w:bCs/>
          <w:caps/>
          <w:sz w:val="24"/>
          <w:szCs w:val="24"/>
        </w:rPr>
        <w:t xml:space="preserve">ПРИ </w:t>
      </w:r>
      <w:r>
        <w:rPr>
          <w:rFonts w:eastAsia="Arial"/>
          <w:b/>
          <w:bCs/>
          <w:caps/>
          <w:sz w:val="24"/>
          <w:szCs w:val="24"/>
        </w:rPr>
        <w:t>выполнениИ полномочий по осуществлению первичного воинского учета на территориях, где отсутствуют военные</w:t>
      </w:r>
      <w:r>
        <w:rPr>
          <w:rFonts w:eastAsia="Arial"/>
          <w:caps/>
          <w:sz w:val="24"/>
          <w:szCs w:val="24"/>
        </w:rPr>
        <w:t xml:space="preserve"> </w:t>
      </w:r>
      <w:r>
        <w:rPr>
          <w:rFonts w:eastAsia="Arial"/>
          <w:b/>
          <w:bCs/>
          <w:caps/>
          <w:sz w:val="24"/>
          <w:szCs w:val="24"/>
        </w:rPr>
        <w:t>комиссариаты</w:t>
      </w:r>
    </w:p>
    <w:p w:rsidR="00EA0191" w:rsidRDefault="00EA0191" w:rsidP="00EA0191">
      <w:pPr>
        <w:autoSpaceDE w:val="0"/>
        <w:jc w:val="center"/>
        <w:rPr>
          <w:b/>
          <w:sz w:val="24"/>
          <w:szCs w:val="24"/>
        </w:rPr>
      </w:pPr>
    </w:p>
    <w:p w:rsidR="00EA0191" w:rsidRDefault="00EA0191" w:rsidP="00EA019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"/>
        <w:gridCol w:w="6195"/>
        <w:gridCol w:w="2976"/>
      </w:tblGrid>
      <w:tr w:rsidR="00EA0191" w:rsidTr="00EA0191">
        <w:trPr>
          <w:cantSplit/>
          <w:trHeight w:val="61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191" w:rsidRDefault="00EA019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191" w:rsidRDefault="00EA019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должности согласно Перечня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91" w:rsidRDefault="00EA019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Размер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должностного оклада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(руб.) </w:t>
            </w:r>
          </w:p>
        </w:tc>
      </w:tr>
      <w:tr w:rsidR="00EA0191" w:rsidTr="00EA0191">
        <w:trPr>
          <w:cantSplit/>
          <w:trHeight w:val="37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191" w:rsidRPr="002E60C0" w:rsidRDefault="00EA019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191" w:rsidRPr="002E60C0" w:rsidRDefault="00EA019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 ВУС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91" w:rsidRPr="002E60C0" w:rsidRDefault="00EA0191">
            <w:pPr>
              <w:pStyle w:val="ConsPlusNormal"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2E6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7500</w:t>
            </w:r>
          </w:p>
        </w:tc>
      </w:tr>
    </w:tbl>
    <w:p w:rsidR="00EA0191" w:rsidRDefault="00EA0191" w:rsidP="002E60C0">
      <w:pPr>
        <w:ind w:firstLine="720"/>
        <w:jc w:val="both"/>
        <w:rPr>
          <w:sz w:val="28"/>
          <w:szCs w:val="28"/>
        </w:rPr>
      </w:pPr>
    </w:p>
    <w:sectPr w:rsidR="00EA0191" w:rsidSect="002E60C0">
      <w:pgSz w:w="11906" w:h="16838"/>
      <w:pgMar w:top="851" w:right="849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7D"/>
    <w:rsid w:val="00242ABE"/>
    <w:rsid w:val="0029467D"/>
    <w:rsid w:val="00297247"/>
    <w:rsid w:val="002E60C0"/>
    <w:rsid w:val="00374573"/>
    <w:rsid w:val="003A09CD"/>
    <w:rsid w:val="00464D20"/>
    <w:rsid w:val="00576A38"/>
    <w:rsid w:val="006B739C"/>
    <w:rsid w:val="007A6876"/>
    <w:rsid w:val="00857CA4"/>
    <w:rsid w:val="009C6394"/>
    <w:rsid w:val="00C627DF"/>
    <w:rsid w:val="00C87C01"/>
    <w:rsid w:val="00EA0191"/>
    <w:rsid w:val="00F81FB0"/>
    <w:rsid w:val="00FA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B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42ABE"/>
    <w:pPr>
      <w:keepNext/>
      <w:numPr>
        <w:numId w:val="1"/>
      </w:numPr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42ABE"/>
  </w:style>
  <w:style w:type="character" w:customStyle="1" w:styleId="WW8Num2z0">
    <w:name w:val="WW8Num2z0"/>
    <w:rsid w:val="00242ABE"/>
    <w:rPr>
      <w:rFonts w:ascii="Symbol" w:hAnsi="Symbol" w:cs="OpenSymbol"/>
    </w:rPr>
  </w:style>
  <w:style w:type="character" w:customStyle="1" w:styleId="WW8Num2z1">
    <w:name w:val="WW8Num2z1"/>
    <w:rsid w:val="00242ABE"/>
    <w:rPr>
      <w:rFonts w:ascii="OpenSymbol" w:hAnsi="OpenSymbol" w:cs="OpenSymbol"/>
    </w:rPr>
  </w:style>
  <w:style w:type="character" w:customStyle="1" w:styleId="WW8Num3z0">
    <w:name w:val="WW8Num3z0"/>
    <w:rsid w:val="00242ABE"/>
    <w:rPr>
      <w:rFonts w:ascii="Symbol" w:hAnsi="Symbol" w:cs="OpenSymbol"/>
    </w:rPr>
  </w:style>
  <w:style w:type="character" w:customStyle="1" w:styleId="WW8Num3z1">
    <w:name w:val="WW8Num3z1"/>
    <w:rsid w:val="00242ABE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242ABE"/>
  </w:style>
  <w:style w:type="character" w:customStyle="1" w:styleId="WW-Absatz-Standardschriftart1">
    <w:name w:val="WW-Absatz-Standardschriftart1"/>
    <w:rsid w:val="00242ABE"/>
  </w:style>
  <w:style w:type="character" w:customStyle="1" w:styleId="WW-Absatz-Standardschriftart11">
    <w:name w:val="WW-Absatz-Standardschriftart11"/>
    <w:rsid w:val="00242ABE"/>
  </w:style>
  <w:style w:type="character" w:customStyle="1" w:styleId="WW-Absatz-Standardschriftart111">
    <w:name w:val="WW-Absatz-Standardschriftart111"/>
    <w:rsid w:val="00242ABE"/>
  </w:style>
  <w:style w:type="character" w:customStyle="1" w:styleId="10">
    <w:name w:val="Основной шрифт абзаца1"/>
    <w:rsid w:val="00242ABE"/>
  </w:style>
  <w:style w:type="character" w:customStyle="1" w:styleId="a3">
    <w:name w:val="Символ нумерации"/>
    <w:rsid w:val="00242ABE"/>
  </w:style>
  <w:style w:type="character" w:customStyle="1" w:styleId="a4">
    <w:name w:val="Маркеры списка"/>
    <w:rsid w:val="00242ABE"/>
    <w:rPr>
      <w:rFonts w:ascii="OpenSymbol" w:eastAsia="OpenSymbol" w:hAnsi="OpenSymbol" w:cs="OpenSymbol"/>
    </w:rPr>
  </w:style>
  <w:style w:type="character" w:styleId="a5">
    <w:name w:val="Hyperlink"/>
    <w:rsid w:val="00242ABE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242A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242ABE"/>
    <w:rPr>
      <w:i/>
      <w:sz w:val="24"/>
    </w:rPr>
  </w:style>
  <w:style w:type="paragraph" w:styleId="a7">
    <w:name w:val="List"/>
    <w:basedOn w:val="a6"/>
    <w:rsid w:val="00242ABE"/>
    <w:rPr>
      <w:rFonts w:cs="Tahoma"/>
    </w:rPr>
  </w:style>
  <w:style w:type="paragraph" w:customStyle="1" w:styleId="12">
    <w:name w:val="Название1"/>
    <w:basedOn w:val="a"/>
    <w:rsid w:val="00242A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242ABE"/>
    <w:pPr>
      <w:suppressLineNumbers/>
    </w:pPr>
    <w:rPr>
      <w:rFonts w:cs="Tahoma"/>
    </w:rPr>
  </w:style>
  <w:style w:type="paragraph" w:customStyle="1" w:styleId="ConsPlusNormal">
    <w:name w:val="ConsPlusNormal"/>
    <w:rsid w:val="009C6394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A09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9CD"/>
    <w:rPr>
      <w:rFonts w:ascii="Segoe U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EA0191"/>
    <w:pPr>
      <w:suppressAutoHyphens/>
      <w:autoSpaceDE w:val="0"/>
    </w:pPr>
    <w:rPr>
      <w:rFonts w:ascii="Arial" w:eastAsia="Calibri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7DD48D4299CEFE6DA5FDFA2237831714AF8457689AA6567431C1CA8C3E3CCBA9E1DFB91K50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67DD48D4299CEFE6DA5FDFA2237831714AF8457689AA6567431C1CA8C3E3CCBA9E1DFC945630F7K40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67DD48D4299CEFE6DA5FDFA2237831714AF8457689AA6567431C1CA8C3E3CCBA9E1DFB9CK50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89872-29D2-41B2-BDC5-53AD3D29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9482</CharactersWithSpaces>
  <SharedDoc>false</SharedDoc>
  <HLinks>
    <vt:vector size="24" baseType="variant">
      <vt:variant>
        <vt:i4>5177439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consultantplus://offline/ref=1667DD48D4299CEFE6DA41D2B44F24397643A7417D81A13B331C4741FFCAE99BFDD144BED05B39F74D57ADK606K</vt:lpwstr>
      </vt:variant>
      <vt:variant>
        <vt:lpwstr/>
      </vt:variant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consultantplus://offline/ref=1667DD48D4299CEFE6DA5FDFA2237831714AF8457689AA6567431C1CA8C3E3CCBA9E1DFB9CK50FK</vt:lpwstr>
      </vt:variant>
      <vt:variant>
        <vt:lpwstr/>
      </vt:variant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consultantplus://offline/ref=1667DD48D4299CEFE6DA5FDFA2237831714AF8457689AA6567431C1CA8C3E3CCBA9E1DFB91K503K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consultantplus://offline/ref=1667DD48D4299CEFE6DA5FDFA2237831714AF8457689AA6567431C1CA8C3E3CCBA9E1DFC945630F7K408K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Maiskoe</cp:lastModifiedBy>
  <cp:revision>8</cp:revision>
  <cp:lastPrinted>2019-01-17T09:54:00Z</cp:lastPrinted>
  <dcterms:created xsi:type="dcterms:W3CDTF">2019-01-15T11:02:00Z</dcterms:created>
  <dcterms:modified xsi:type="dcterms:W3CDTF">2019-01-21T06:23:00Z</dcterms:modified>
</cp:coreProperties>
</file>